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 xml:space="preserve"> </w:t>
      </w:r>
      <w:r>
        <w:rPr>
          <w:rFonts w:hint="eastAsia" w:asciiTheme="minorEastAsia" w:hAnsiTheme="minorEastAsia"/>
          <w:b/>
          <w:sz w:val="44"/>
          <w:szCs w:val="44"/>
        </w:rPr>
        <w:t>河海大学硕士学位论文答辩</w:t>
      </w:r>
      <w:r>
        <w:rPr>
          <w:rFonts w:asciiTheme="minorEastAsia" w:hAnsiTheme="minorEastAsia"/>
          <w:b/>
          <w:sz w:val="44"/>
          <w:szCs w:val="44"/>
        </w:rPr>
        <w:t>公告</w:t>
      </w:r>
    </w:p>
    <w:p>
      <w:pPr>
        <w:rPr>
          <w:sz w:val="28"/>
          <w:szCs w:val="28"/>
        </w:rPr>
      </w:pPr>
    </w:p>
    <w:p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论文题目</w:t>
      </w:r>
      <w:r>
        <w:rPr>
          <w:b/>
          <w:sz w:val="28"/>
          <w:szCs w:val="28"/>
        </w:rPr>
        <w:t>：</w:t>
      </w:r>
      <w:bookmarkStart w:id="0" w:name="_GoBack"/>
      <w:bookmarkEnd w:id="0"/>
      <w:r>
        <w:rPr>
          <w:rFonts w:hint="eastAsia"/>
          <w:b/>
          <w:bCs w:val="0"/>
          <w:sz w:val="28"/>
          <w:szCs w:val="28"/>
          <w:lang w:val="en-US" w:eastAsia="zh-CN"/>
        </w:rPr>
        <w:t>公交停靠站范围内车辆换道行为建模与仿真</w:t>
      </w:r>
    </w:p>
    <w:p>
      <w:pPr>
        <w:rPr>
          <w:rFonts w:hint="default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学科专业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  <w:lang w:val="en-US" w:eastAsia="zh-CN"/>
        </w:rPr>
        <w:t>交通运输规划与管理</w:t>
      </w:r>
    </w:p>
    <w:p>
      <w:pPr>
        <w:rPr>
          <w:rFonts w:hint="default" w:eastAsia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答 辩 人：</w:t>
      </w:r>
      <w:r>
        <w:rPr>
          <w:rFonts w:hint="eastAsia"/>
          <w:b/>
          <w:bCs w:val="0"/>
          <w:sz w:val="28"/>
          <w:szCs w:val="28"/>
          <w:lang w:val="en-US" w:eastAsia="zh-CN"/>
        </w:rPr>
        <w:t>董友邦</w:t>
      </w:r>
    </w:p>
    <w:p>
      <w:pPr>
        <w:rPr>
          <w:rFonts w:hint="default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指导教师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  <w:lang w:val="en-US" w:eastAsia="zh-CN"/>
        </w:rPr>
        <w:t>李锐 副教授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答辩委员会：</w:t>
      </w:r>
    </w:p>
    <w:p>
      <w:pPr>
        <w:rPr>
          <w:rFonts w:hint="default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 xml:space="preserve">主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席</w:t>
      </w:r>
      <w:r>
        <w:rPr>
          <w:b/>
          <w:sz w:val="28"/>
          <w:szCs w:val="28"/>
        </w:rPr>
        <w:t>：</w:t>
      </w:r>
      <w:r>
        <w:rPr>
          <w:rFonts w:hint="eastAsia"/>
          <w:b/>
          <w:bCs w:val="0"/>
          <w:sz w:val="28"/>
          <w:szCs w:val="28"/>
          <w:lang w:val="en-US" w:eastAsia="zh-CN"/>
        </w:rPr>
        <w:t>陆建 教授 东南大学</w:t>
      </w:r>
    </w:p>
    <w:p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委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员：</w:t>
      </w:r>
    </w:p>
    <w:p>
      <w:pPr>
        <w:ind w:firstLine="140" w:firstLineChars="5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val="en-US" w:eastAsia="zh-CN"/>
        </w:rPr>
        <w:t>施 泉  教授级高工   江苏都市交通规划设计研究院</w:t>
      </w:r>
      <w:r>
        <w:rPr>
          <w:rFonts w:hint="eastAsia"/>
          <w:bCs/>
          <w:sz w:val="28"/>
          <w:szCs w:val="28"/>
        </w:rPr>
        <w:t xml:space="preserve">       </w:t>
      </w:r>
    </w:p>
    <w:p>
      <w:pPr>
        <w:ind w:firstLine="140" w:firstLineChars="5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val="en-US" w:eastAsia="zh-CN"/>
        </w:rPr>
        <w:t>袁 黎   副教授              河海大学</w:t>
      </w:r>
      <w:r>
        <w:rPr>
          <w:rFonts w:hint="eastAsia"/>
          <w:bCs/>
          <w:sz w:val="28"/>
          <w:szCs w:val="28"/>
        </w:rPr>
        <w:t xml:space="preserve">    </w:t>
      </w:r>
    </w:p>
    <w:p>
      <w:pPr>
        <w:ind w:firstLine="140" w:firstLineChars="50"/>
        <w:rPr>
          <w:rFonts w:hint="eastAsia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  <w:lang w:val="en-US" w:eastAsia="zh-CN"/>
        </w:rPr>
        <w:t>赵 星   副教授              河海大学</w:t>
      </w:r>
    </w:p>
    <w:p>
      <w:pPr>
        <w:ind w:firstLine="140" w:firstLineChars="5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val="en-US" w:eastAsia="zh-CN"/>
        </w:rPr>
        <w:t>李红伟   讲师               河海大学</w:t>
      </w:r>
    </w:p>
    <w:p>
      <w:pPr>
        <w:rPr>
          <w:rFonts w:hint="default" w:eastAsiaTheme="minorEastAsia"/>
          <w:bCs/>
          <w:lang w:val="en-US" w:eastAsia="zh-CN"/>
        </w:rPr>
      </w:pPr>
      <w:r>
        <w:rPr>
          <w:rFonts w:hint="eastAsia"/>
          <w:b/>
          <w:sz w:val="28"/>
          <w:szCs w:val="28"/>
        </w:rPr>
        <w:t>答辩秘书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  <w:lang w:val="en-US" w:eastAsia="zh-CN"/>
        </w:rPr>
        <w:t>杨海飞 讲师</w:t>
      </w:r>
    </w:p>
    <w:p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28"/>
          <w:szCs w:val="28"/>
        </w:rPr>
        <w:t>答辩时间：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2020</w:t>
      </w:r>
      <w:r>
        <w:rPr>
          <w:rFonts w:ascii="Times New Roman" w:hAnsi="Times New Roman" w:cs="Times New Roman"/>
          <w:bCs/>
          <w:sz w:val="28"/>
          <w:szCs w:val="28"/>
        </w:rPr>
        <w:t>年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31</w:t>
      </w:r>
      <w:r>
        <w:rPr>
          <w:rFonts w:ascii="Times New Roman" w:hAnsi="Times New Roman" w:cs="Times New Roman"/>
          <w:bCs/>
          <w:sz w:val="28"/>
          <w:szCs w:val="28"/>
        </w:rPr>
        <w:t>日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下</w:t>
      </w:r>
      <w:r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13:30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18:30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答辩</w:t>
      </w:r>
      <w:r>
        <w:rPr>
          <w:rFonts w:hint="eastAsia"/>
          <w:b/>
          <w:sz w:val="28"/>
          <w:szCs w:val="28"/>
        </w:rPr>
        <w:t>形式：</w:t>
      </w:r>
      <w:r>
        <w:rPr>
          <w:rFonts w:ascii="Times New Roman" w:hAnsi="Times New Roman" w:cs="Times New Roman"/>
          <w:bCs/>
          <w:sz w:val="28"/>
          <w:szCs w:val="28"/>
        </w:rPr>
        <w:t>腾讯会议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hint="eastAsia"/>
          <w:b/>
          <w:sz w:val="28"/>
          <w:szCs w:val="28"/>
        </w:rPr>
        <w:t>答辩地点：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https://meeting.tencent.com/s/qvcsglqJg3Pp</w:t>
      </w:r>
    </w:p>
    <w:p>
      <w:pPr>
        <w:ind w:left="210" w:leftChars="100" w:firstLine="1120" w:firstLineChars="40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ascii="Times New Roman" w:hAnsi="Times New Roman" w:cs="Times New Roman"/>
          <w:sz w:val="28"/>
          <w:szCs w:val="28"/>
        </w:rPr>
        <w:t>会议 ID：</w:t>
      </w:r>
      <w:r>
        <w:rPr>
          <w:rFonts w:hint="eastAsia" w:ascii="Times New Roman" w:hAnsi="Times New Roman" w:cs="Times New Roman"/>
          <w:sz w:val="28"/>
          <w:szCs w:val="28"/>
        </w:rPr>
        <w:t xml:space="preserve">670 674 733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密码：2020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参会方式：</w:t>
      </w:r>
    </w:p>
    <w:p>
      <w:pPr>
        <w:jc w:val="both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手机一键拨号入会：</w:t>
      </w:r>
    </w:p>
    <w:p>
      <w:pPr>
        <w:jc w:val="both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+8675536550000,,670674733# (中国大陆)</w:t>
      </w:r>
    </w:p>
    <w:p>
      <w:pPr>
        <w:jc w:val="both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+85230018898,,,2,670674733# (中国香港)</w:t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根据位置拨号：</w:t>
      </w:r>
      <w:r>
        <w:rPr>
          <w:rFonts w:hint="eastAsia" w:ascii="Times New Roman" w:hAnsi="Times New Roman" w:cs="Times New Roman"/>
          <w:sz w:val="28"/>
          <w:szCs w:val="28"/>
        </w:rPr>
        <w:t>+8675536550000 (中国大陆)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</w:rPr>
        <w:t>+85230018898 (中国香港)</w:t>
      </w:r>
    </w:p>
    <w:sectPr>
      <w:pgSz w:w="11906" w:h="16838"/>
      <w:pgMar w:top="1304" w:right="1588" w:bottom="124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0B7A"/>
    <w:rsid w:val="000E1B90"/>
    <w:rsid w:val="00175FF7"/>
    <w:rsid w:val="00205465"/>
    <w:rsid w:val="00326188"/>
    <w:rsid w:val="003B2289"/>
    <w:rsid w:val="004208C8"/>
    <w:rsid w:val="0045117B"/>
    <w:rsid w:val="00454E5C"/>
    <w:rsid w:val="004822AF"/>
    <w:rsid w:val="007156D2"/>
    <w:rsid w:val="00920B7A"/>
    <w:rsid w:val="00B535C6"/>
    <w:rsid w:val="00C3707E"/>
    <w:rsid w:val="00C82EB4"/>
    <w:rsid w:val="00FA5028"/>
    <w:rsid w:val="308F584F"/>
    <w:rsid w:val="57E3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</Words>
  <Characters>532</Characters>
  <Lines>4</Lines>
  <Paragraphs>1</Paragraphs>
  <TotalTime>84</TotalTime>
  <ScaleCrop>false</ScaleCrop>
  <LinksUpToDate>false</LinksUpToDate>
  <CharactersWithSpaces>624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2020-03-15T10:52:00Z</dcterms:created>
  <dc:creator>程晓娟</dc:creator>
  <cp:lastModifiedBy>董友邦</cp:lastModifiedBy>
  <dcterms:modified xsi:type="dcterms:W3CDTF">2020-05-26T10:39:58Z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